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5EE" w:rsidRDefault="006735EE" w:rsidP="006735EE">
      <w:pPr>
        <w:pStyle w:val="Firstlineindent"/>
        <w:ind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-278130</wp:posOffset>
            </wp:positionV>
            <wp:extent cx="1479550" cy="1479550"/>
            <wp:effectExtent l="0" t="0" r="635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10"/>
          <w:rFonts w:ascii="Liberation Sans" w:hAnsi="Liberation Sans"/>
          <w:sz w:val="44"/>
          <w:szCs w:val="44"/>
        </w:rPr>
        <w:t xml:space="preserve">Программа </w:t>
      </w:r>
      <w:r>
        <w:rPr>
          <w:rStyle w:val="10"/>
          <w:rFonts w:ascii="Liberation Sans" w:hAnsi="Liberation Sans"/>
          <w:bCs/>
          <w:sz w:val="44"/>
          <w:szCs w:val="44"/>
          <w:lang w:val="en-US"/>
        </w:rPr>
        <w:t>V</w:t>
      </w:r>
      <w:r>
        <w:rPr>
          <w:rStyle w:val="10"/>
          <w:rFonts w:ascii="Liberation Sans" w:hAnsi="Liberation Sans"/>
          <w:bCs/>
          <w:sz w:val="44"/>
          <w:szCs w:val="44"/>
        </w:rPr>
        <w:t xml:space="preserve"> </w:t>
      </w:r>
      <w:r>
        <w:rPr>
          <w:rStyle w:val="10"/>
          <w:rFonts w:ascii="Liberation Sans" w:hAnsi="Liberation Sans"/>
          <w:bCs/>
          <w:sz w:val="44"/>
          <w:szCs w:val="44"/>
          <w:lang w:val="tt-RU"/>
        </w:rPr>
        <w:t xml:space="preserve">Всероссийской </w:t>
      </w:r>
      <w:r>
        <w:rPr>
          <w:rStyle w:val="10"/>
          <w:rFonts w:ascii="Liberation Sans" w:hAnsi="Liberation Sans"/>
          <w:bCs/>
          <w:sz w:val="44"/>
          <w:szCs w:val="44"/>
        </w:rPr>
        <w:t xml:space="preserve">(с международным участием) научно-практической </w:t>
      </w:r>
      <w:proofErr w:type="spellStart"/>
      <w:r>
        <w:rPr>
          <w:rStyle w:val="10"/>
          <w:rFonts w:ascii="Liberation Sans" w:hAnsi="Liberation Sans"/>
          <w:bCs/>
          <w:sz w:val="44"/>
          <w:szCs w:val="44"/>
        </w:rPr>
        <w:t>конференци</w:t>
      </w:r>
      <w:proofErr w:type="spellEnd"/>
      <w:r>
        <w:rPr>
          <w:rStyle w:val="10"/>
          <w:rFonts w:ascii="Liberation Sans" w:hAnsi="Liberation Sans"/>
          <w:bCs/>
          <w:sz w:val="44"/>
          <w:szCs w:val="44"/>
          <w:lang w:val="tt-RU"/>
        </w:rPr>
        <w:t>и</w:t>
      </w:r>
      <w:r>
        <w:rPr>
          <w:rStyle w:val="10"/>
          <w:rFonts w:ascii="Liberation Sans" w:hAnsi="Liberation Sans"/>
          <w:bCs/>
          <w:sz w:val="44"/>
          <w:szCs w:val="44"/>
        </w:rPr>
        <w:t xml:space="preserve"> исследовательских, проектных и творческих работ учащихся и преподавателей</w:t>
      </w:r>
    </w:p>
    <w:p w:rsidR="006735EE" w:rsidRDefault="006735EE" w:rsidP="006735EE">
      <w:pPr>
        <w:pStyle w:val="Firstlineindent"/>
        <w:jc w:val="center"/>
        <w:rPr>
          <w:rFonts w:ascii="Liberation Sans" w:hAnsi="Liberation Sans"/>
          <w:bCs/>
          <w:sz w:val="44"/>
          <w:szCs w:val="44"/>
        </w:rPr>
      </w:pPr>
      <w:r>
        <w:rPr>
          <w:rFonts w:ascii="Liberation Sans" w:hAnsi="Liberation Sans"/>
          <w:bCs/>
          <w:sz w:val="44"/>
          <w:szCs w:val="44"/>
        </w:rPr>
        <w:t xml:space="preserve"> «Многообразие и диалог культурного и языкового наследия как основа социального согласия и глобального партнерства»</w:t>
      </w:r>
    </w:p>
    <w:p w:rsidR="006735EE" w:rsidRDefault="006735EE" w:rsidP="006735EE">
      <w:pPr>
        <w:pStyle w:val="Firstlineindent"/>
        <w:jc w:val="center"/>
        <w:rPr>
          <w:rFonts w:ascii="Liberation Sans" w:hAnsi="Liberation Sans"/>
          <w:bCs/>
          <w:sz w:val="44"/>
          <w:szCs w:val="44"/>
        </w:rPr>
      </w:pPr>
    </w:p>
    <w:p w:rsidR="006735EE" w:rsidRDefault="006735EE" w:rsidP="006735EE">
      <w:pPr>
        <w:pStyle w:val="Standard"/>
        <w:tabs>
          <w:tab w:val="left" w:pos="682"/>
        </w:tabs>
        <w:ind w:left="-113"/>
        <w:rPr>
          <w:rFonts w:ascii="Liberation Sans" w:hAnsi="Liberation Sans"/>
          <w:b/>
          <w:bCs/>
          <w:sz w:val="44"/>
          <w:szCs w:val="44"/>
        </w:rPr>
      </w:pPr>
      <w:r>
        <w:rPr>
          <w:rFonts w:ascii="Liberation Sans" w:hAnsi="Liberation Sans"/>
          <w:b/>
          <w:bCs/>
          <w:sz w:val="44"/>
          <w:szCs w:val="44"/>
        </w:rPr>
        <w:t>26 апреля 2025 года</w:t>
      </w:r>
    </w:p>
    <w:p w:rsidR="006735EE" w:rsidRDefault="006735EE" w:rsidP="006735EE">
      <w:pPr>
        <w:pStyle w:val="Standard"/>
        <w:tabs>
          <w:tab w:val="left" w:pos="682"/>
        </w:tabs>
        <w:ind w:left="-113"/>
        <w:rPr>
          <w:rFonts w:ascii="Liberation Sans" w:hAnsi="Liberation Sans"/>
          <w:b/>
          <w:bCs/>
          <w:sz w:val="24"/>
        </w:rPr>
      </w:pPr>
    </w:p>
    <w:p w:rsidR="006735EE" w:rsidRDefault="006735EE" w:rsidP="006735EE">
      <w:pPr>
        <w:pStyle w:val="Standard"/>
        <w:tabs>
          <w:tab w:val="left" w:pos="795"/>
        </w:tabs>
        <w:rPr>
          <w:rFonts w:ascii="Arimo" w:hAnsi="Arimo"/>
          <w:b/>
          <w:bCs/>
          <w:szCs w:val="28"/>
        </w:rPr>
      </w:pPr>
    </w:p>
    <w:p w:rsidR="006735EE" w:rsidRDefault="006735EE" w:rsidP="006735EE">
      <w:pPr>
        <w:pStyle w:val="Standard"/>
        <w:ind w:firstLine="709"/>
        <w:jc w:val="both"/>
        <w:rPr>
          <w:rFonts w:ascii="Arimo" w:hAnsi="Arimo"/>
          <w:b/>
          <w:bCs/>
          <w:szCs w:val="28"/>
        </w:rPr>
      </w:pPr>
    </w:p>
    <w:p w:rsidR="006735EE" w:rsidRDefault="006735EE" w:rsidP="006735EE">
      <w:pPr>
        <w:pStyle w:val="Standard"/>
        <w:tabs>
          <w:tab w:val="left" w:pos="682"/>
        </w:tabs>
        <w:ind w:left="-113"/>
        <w:rPr>
          <w:rFonts w:ascii="Arimo" w:hAnsi="Arimo"/>
          <w:b/>
          <w:bCs/>
          <w:szCs w:val="28"/>
        </w:rPr>
      </w:pPr>
    </w:p>
    <w:tbl>
      <w:tblPr>
        <w:tblW w:w="102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1"/>
        <w:gridCol w:w="5844"/>
        <w:gridCol w:w="2149"/>
      </w:tblGrid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Время</w:t>
            </w: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Мероприятие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Место проведения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8:30-9:00</w:t>
            </w: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Регистрация участников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1 этаж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9:00-9:30</w:t>
            </w: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Открытие конференции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Актовый зал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9:45-11:45</w:t>
            </w: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Работа секций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Кабинеты</w:t>
            </w:r>
          </w:p>
        </w:tc>
      </w:tr>
      <w:tr w:rsidR="006735EE" w:rsidTr="002802A8">
        <w:trPr>
          <w:trHeight w:val="362"/>
        </w:trPr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Секция «Окружающий мир»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235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Секция «История,</w:t>
            </w:r>
            <w:r w:rsidR="003D572B">
              <w:rPr>
                <w:rFonts w:ascii="Arimo" w:hAnsi="Arimo"/>
                <w:szCs w:val="28"/>
              </w:rPr>
              <w:t xml:space="preserve"> </w:t>
            </w:r>
            <w:r>
              <w:rPr>
                <w:rFonts w:ascii="Arimo" w:hAnsi="Arimo"/>
                <w:szCs w:val="28"/>
              </w:rPr>
              <w:t>краеведение»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229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Секция «Русский язык и литература»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230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Секция «Иностранный язык»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234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</w:pPr>
            <w:r>
              <w:rPr>
                <w:rStyle w:val="10"/>
                <w:rFonts w:ascii="Arimo" w:hAnsi="Arimo"/>
                <w:szCs w:val="28"/>
              </w:rPr>
              <w:t>Секция «</w:t>
            </w:r>
            <w:r>
              <w:rPr>
                <w:rStyle w:val="10"/>
                <w:rFonts w:ascii="Arimo" w:hAnsi="Arimo"/>
                <w:bCs/>
                <w:szCs w:val="28"/>
              </w:rPr>
              <w:t>Математика, информатика, программирование и робототехника, физика»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231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Секция «География, геология, биология, экология»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203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3D572B" w:rsidP="003D572B">
            <w:pPr>
              <w:pStyle w:val="TableContents"/>
              <w:jc w:val="left"/>
              <w:rPr>
                <w:rFonts w:ascii="Arimo" w:hAnsi="Arimo"/>
                <w:szCs w:val="28"/>
                <w:shd w:val="clear" w:color="auto" w:fill="FFFFFF"/>
              </w:rPr>
            </w:pPr>
            <w:r>
              <w:rPr>
                <w:rFonts w:ascii="Arimo" w:hAnsi="Arimo"/>
                <w:szCs w:val="28"/>
                <w:shd w:val="clear" w:color="auto" w:fill="FFFFFF"/>
              </w:rPr>
              <w:t>Секция</w:t>
            </w:r>
            <w:r w:rsidR="006735EE">
              <w:rPr>
                <w:rFonts w:ascii="Arimo" w:hAnsi="Arimo"/>
                <w:szCs w:val="28"/>
                <w:shd w:val="clear" w:color="auto" w:fill="FFFFFF"/>
              </w:rPr>
              <w:t xml:space="preserve"> «Татарский язык и литература»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232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1"/>
              <w:widowControl/>
              <w:ind w:left="0"/>
              <w:jc w:val="both"/>
            </w:pPr>
            <w:r>
              <w:rPr>
                <w:rStyle w:val="10"/>
                <w:rFonts w:ascii="Arimo" w:hAnsi="Arimo"/>
                <w:szCs w:val="28"/>
              </w:rPr>
              <w:t>Секция для педагогов</w:t>
            </w:r>
            <w:r>
              <w:rPr>
                <w:rStyle w:val="10"/>
                <w:rFonts w:ascii="Arimo" w:hAnsi="Arimo"/>
                <w:b/>
                <w:szCs w:val="28"/>
              </w:rPr>
              <w:t xml:space="preserve"> </w:t>
            </w:r>
            <w:r>
              <w:rPr>
                <w:rStyle w:val="10"/>
                <w:rFonts w:ascii="Arimo" w:hAnsi="Arimo"/>
                <w:bCs/>
                <w:szCs w:val="28"/>
              </w:rPr>
              <w:t xml:space="preserve">«Современные педагогические цифровые практики обучения и воспитания - как фактор развития образовательных возможностей общеобразовательных учреждений». </w:t>
            </w:r>
            <w:r>
              <w:rPr>
                <w:rStyle w:val="10"/>
                <w:rFonts w:ascii="Arimo" w:hAnsi="Arimo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библиотека</w:t>
            </w: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1"/>
              <w:widowControl/>
              <w:ind w:left="0"/>
              <w:jc w:val="both"/>
            </w:pP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</w:p>
        </w:tc>
      </w:tr>
      <w:tr w:rsidR="006735EE" w:rsidTr="002802A8">
        <w:tc>
          <w:tcPr>
            <w:tcW w:w="221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12:00-13:00</w:t>
            </w:r>
          </w:p>
        </w:tc>
        <w:tc>
          <w:tcPr>
            <w:tcW w:w="58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jc w:val="left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Награждение участников. Закрытие конференции</w:t>
            </w:r>
          </w:p>
        </w:tc>
        <w:tc>
          <w:tcPr>
            <w:tcW w:w="214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735EE" w:rsidRDefault="006735EE" w:rsidP="002802A8">
            <w:pPr>
              <w:pStyle w:val="TableContents"/>
              <w:rPr>
                <w:rFonts w:ascii="Arimo" w:hAnsi="Arimo"/>
                <w:szCs w:val="28"/>
              </w:rPr>
            </w:pPr>
            <w:r>
              <w:rPr>
                <w:rFonts w:ascii="Arimo" w:hAnsi="Arimo"/>
                <w:szCs w:val="28"/>
              </w:rPr>
              <w:t>Актовый зал</w:t>
            </w:r>
          </w:p>
        </w:tc>
      </w:tr>
    </w:tbl>
    <w:p w:rsidR="00017780" w:rsidRDefault="00017780"/>
    <w:sectPr w:rsidR="0001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urce Han Sans CN Regular">
    <w:panose1 w:val="020B0604020202020204"/>
    <w:charset w:val="00"/>
    <w:family w:val="auto"/>
    <w:pitch w:val="variable"/>
  </w:font>
  <w:font w:name="Lohit Devanagari">
    <w:altName w:val="Times New Roman"/>
    <w:panose1 w:val="020B0604020202020204"/>
    <w:charset w:val="00"/>
    <w:family w:val="auto"/>
    <w:pitch w:val="variable"/>
  </w:font>
  <w:font w:name="PT Astra Serif">
    <w:altName w:val="Times New Roman"/>
    <w:panose1 w:val="020B0604020202020204"/>
    <w:charset w:val="00"/>
    <w:family w:val="roman"/>
    <w:pitch w:val="default"/>
  </w:font>
  <w:font w:name="Liberation Sans">
    <w:altName w:val="Arial"/>
    <w:panose1 w:val="020B0604020202020204"/>
    <w:charset w:val="00"/>
    <w:family w:val="swiss"/>
    <w:pitch w:val="variable"/>
  </w:font>
  <w:font w:name="Arimo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EE"/>
    <w:rsid w:val="00017780"/>
    <w:rsid w:val="003D572B"/>
    <w:rsid w:val="006735EE"/>
    <w:rsid w:val="00D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E785"/>
  <w15:chartTrackingRefBased/>
  <w15:docId w15:val="{65C41E21-C663-4A04-B71D-CEE691A8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5EE"/>
    <w:pPr>
      <w:widowControl w:val="0"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35E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6735EE"/>
    <w:pPr>
      <w:jc w:val="both"/>
    </w:pPr>
  </w:style>
  <w:style w:type="paragraph" w:customStyle="1" w:styleId="Firstlineindent">
    <w:name w:val="First line indent"/>
    <w:basedOn w:val="Standard"/>
    <w:rsid w:val="006735EE"/>
    <w:pPr>
      <w:ind w:firstLine="709"/>
      <w:jc w:val="both"/>
    </w:pPr>
    <w:rPr>
      <w:sz w:val="21"/>
    </w:rPr>
  </w:style>
  <w:style w:type="paragraph" w:customStyle="1" w:styleId="TableContents">
    <w:name w:val="Table Contents"/>
    <w:basedOn w:val="Standard"/>
    <w:rsid w:val="006735EE"/>
  </w:style>
  <w:style w:type="paragraph" w:customStyle="1" w:styleId="1">
    <w:name w:val="Абзац списка1"/>
    <w:basedOn w:val="Standard"/>
    <w:rsid w:val="006735EE"/>
    <w:pPr>
      <w:ind w:left="720"/>
    </w:pPr>
  </w:style>
  <w:style w:type="character" w:customStyle="1" w:styleId="10">
    <w:name w:val="Основной шрифт абзаца1"/>
    <w:rsid w:val="0067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 5</dc:creator>
  <cp:keywords/>
  <dc:description/>
  <cp:lastModifiedBy>Microsoft Office User</cp:lastModifiedBy>
  <cp:revision>2</cp:revision>
  <dcterms:created xsi:type="dcterms:W3CDTF">2025-04-24T17:28:00Z</dcterms:created>
  <dcterms:modified xsi:type="dcterms:W3CDTF">2025-04-24T17:38:00Z</dcterms:modified>
</cp:coreProperties>
</file>